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A07" w:rsidRDefault="004F6415" w:rsidP="004F6415">
      <w:r>
        <w:rPr>
          <w:noProof/>
          <w:lang w:eastAsia="de-AT"/>
        </w:rPr>
        <w:drawing>
          <wp:inline distT="0" distB="0" distL="0" distR="0">
            <wp:extent cx="7105650" cy="1352037"/>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kopf.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27483" cy="1356191"/>
                    </a:xfrm>
                    <a:prstGeom prst="rect">
                      <a:avLst/>
                    </a:prstGeom>
                  </pic:spPr>
                </pic:pic>
              </a:graphicData>
            </a:graphic>
          </wp:inline>
        </w:drawing>
      </w:r>
    </w:p>
    <w:p w:rsidR="00D75616" w:rsidRPr="007E480A" w:rsidRDefault="00D30221" w:rsidP="00D75616">
      <w:pPr>
        <w:spacing w:after="0"/>
        <w:jc w:val="right"/>
        <w:rPr>
          <w:rFonts w:ascii="Verdana" w:eastAsia="Calibri" w:hAnsi="Verdana" w:cs="Calibri"/>
        </w:rPr>
      </w:pPr>
      <w:r>
        <w:rPr>
          <w:rFonts w:ascii="Verdana" w:eastAsia="Calibri" w:hAnsi="Verdana" w:cs="Calibri"/>
        </w:rPr>
        <w:t>Rohrbach, 19</w:t>
      </w:r>
      <w:r w:rsidR="004D5B0D" w:rsidRPr="007E480A">
        <w:rPr>
          <w:rFonts w:ascii="Verdana" w:eastAsia="Calibri" w:hAnsi="Verdana" w:cs="Calibri"/>
        </w:rPr>
        <w:t>. November 2018</w:t>
      </w:r>
    </w:p>
    <w:p w:rsidR="00D75616" w:rsidRPr="007E480A" w:rsidRDefault="00D75616" w:rsidP="00D75616">
      <w:pPr>
        <w:spacing w:after="0"/>
        <w:rPr>
          <w:rFonts w:ascii="Verdana" w:eastAsia="Calibri" w:hAnsi="Verdana" w:cs="Calibri"/>
        </w:rPr>
      </w:pPr>
      <w:r w:rsidRPr="007E480A">
        <w:rPr>
          <w:rFonts w:ascii="Verdana" w:eastAsia="Calibri" w:hAnsi="Verdana" w:cs="Calibri"/>
        </w:rPr>
        <w:t>Sehr geehrte Eltern!</w:t>
      </w:r>
    </w:p>
    <w:p w:rsidR="00D75616" w:rsidRPr="007E480A" w:rsidRDefault="00D75616" w:rsidP="00D75616">
      <w:pPr>
        <w:spacing w:after="0"/>
        <w:rPr>
          <w:rFonts w:ascii="Verdana" w:eastAsia="Calibri" w:hAnsi="Verdana" w:cs="Calibri"/>
        </w:rPr>
      </w:pPr>
    </w:p>
    <w:p w:rsidR="00D75616" w:rsidRPr="007E480A" w:rsidRDefault="00D75616" w:rsidP="00D75616">
      <w:pPr>
        <w:spacing w:after="0"/>
        <w:rPr>
          <w:rFonts w:ascii="Verdana" w:eastAsia="Calibri" w:hAnsi="Verdana" w:cs="Calibri"/>
        </w:rPr>
      </w:pPr>
      <w:r w:rsidRPr="007E480A">
        <w:rPr>
          <w:rFonts w:ascii="Verdana" w:eastAsia="Calibri" w:hAnsi="Verdana" w:cs="Calibri"/>
        </w:rPr>
        <w:t>Mit Juli nächsten Jahres beendet Ihre Tochter /Ihr Sohn d</w:t>
      </w:r>
      <w:r w:rsidR="004D5B0D" w:rsidRPr="007E480A">
        <w:rPr>
          <w:rFonts w:ascii="Verdana" w:eastAsia="Calibri" w:hAnsi="Verdana" w:cs="Calibri"/>
        </w:rPr>
        <w:t>ie Neue Mittelschule</w:t>
      </w:r>
      <w:r w:rsidRPr="007E480A">
        <w:rPr>
          <w:rFonts w:ascii="Verdana" w:eastAsia="Calibri" w:hAnsi="Verdana" w:cs="Calibri"/>
        </w:rPr>
        <w:t>. Bereits jetzt gilt es weitere Wege zu überlegen. Unsere Arbeits- und Berufswelt bietet ein breites Spektrum von Wahlmöglichkeiten samt der dazugehörigen Vorbereitung und Ausbildung.</w:t>
      </w:r>
    </w:p>
    <w:p w:rsidR="00D75616" w:rsidRPr="007E480A" w:rsidRDefault="00D75616" w:rsidP="00D75616">
      <w:pPr>
        <w:spacing w:after="0"/>
        <w:rPr>
          <w:rFonts w:ascii="Verdana" w:eastAsia="Calibri" w:hAnsi="Verdana" w:cs="Calibri"/>
        </w:rPr>
      </w:pPr>
    </w:p>
    <w:p w:rsidR="00D75616" w:rsidRPr="007E480A" w:rsidRDefault="00D75616" w:rsidP="00D75616">
      <w:pPr>
        <w:spacing w:after="0"/>
        <w:rPr>
          <w:rFonts w:ascii="Verdana" w:eastAsia="Calibri" w:hAnsi="Verdana" w:cs="Calibri"/>
        </w:rPr>
      </w:pPr>
      <w:r w:rsidRPr="007E480A">
        <w:rPr>
          <w:rFonts w:ascii="Verdana" w:eastAsia="Calibri" w:hAnsi="Verdana" w:cs="Calibri"/>
        </w:rPr>
        <w:t>Die Vorstellung wie junge Menschen dann ihre Zukunft gestalten reicht von fixiert über unentschlossen bis noch unbekannt. Die Erfahrung zeigt, dass Erwartungen, welche mit einem bestimmten Schultyp oder Beruf in Verbindung gebracht werden, nicht eintreten. Diejenigen sind mit ihrer Entscheidung unglücklich, und brechen nach kurzer Zeit die Schule bzw. die Lehre ab und versuchen ihr Glück anderswo - oft auch mit wenig Erfolg.</w:t>
      </w:r>
    </w:p>
    <w:p w:rsidR="00D75616" w:rsidRPr="007E480A" w:rsidRDefault="00D75616" w:rsidP="00D75616">
      <w:pPr>
        <w:spacing w:after="0"/>
        <w:rPr>
          <w:rFonts w:ascii="Verdana" w:eastAsia="Calibri" w:hAnsi="Verdana" w:cs="Calibri"/>
        </w:rPr>
      </w:pPr>
    </w:p>
    <w:p w:rsidR="00D75616" w:rsidRPr="007E480A" w:rsidRDefault="00D75616" w:rsidP="00D75616">
      <w:pPr>
        <w:spacing w:after="0"/>
        <w:rPr>
          <w:rFonts w:ascii="Verdana" w:eastAsia="Calibri" w:hAnsi="Verdana" w:cs="Calibri"/>
        </w:rPr>
      </w:pPr>
      <w:r w:rsidRPr="007E480A">
        <w:rPr>
          <w:rFonts w:ascii="Verdana" w:eastAsia="Calibri" w:hAnsi="Verdana" w:cs="Calibri"/>
        </w:rPr>
        <w:t xml:space="preserve">Einen unmittelbaren Vergleich, ob ein technischer Beruf, ein Beruf in einem Büro oder im Verkauf, den persönlichen Berufsvorstellungen entspricht, können wir in der Polytechnischen Schule mit unseren verschiedenen Fachbereichen anbieten. Wir als Polytechnische Schule sind auch von den verschiedensten Institutionen angehalten, den Schülern ein </w:t>
      </w:r>
      <w:r w:rsidRPr="007E480A">
        <w:rPr>
          <w:rFonts w:ascii="Verdana" w:eastAsia="Calibri" w:hAnsi="Verdana" w:cs="Calibri"/>
          <w:u w:val="single"/>
        </w:rPr>
        <w:t>praktisches Schnuppern</w:t>
      </w:r>
      <w:r w:rsidRPr="007E480A">
        <w:rPr>
          <w:rFonts w:ascii="Verdana" w:eastAsia="Calibri" w:hAnsi="Verdana" w:cs="Calibri"/>
        </w:rPr>
        <w:t xml:space="preserve">, ein unmittelbares Mitarbeiten in den Fachbereichen zu ermöglichen. </w:t>
      </w:r>
    </w:p>
    <w:p w:rsidR="00D75616" w:rsidRPr="007E480A" w:rsidRDefault="00D75616" w:rsidP="00D75616">
      <w:pPr>
        <w:spacing w:after="0"/>
        <w:rPr>
          <w:rFonts w:ascii="Verdana" w:eastAsia="Calibri" w:hAnsi="Verdana" w:cs="Calibri"/>
        </w:rPr>
      </w:pPr>
    </w:p>
    <w:p w:rsidR="00D75616" w:rsidRPr="007E480A" w:rsidRDefault="00E755DD" w:rsidP="00D75616">
      <w:pPr>
        <w:spacing w:after="0"/>
        <w:rPr>
          <w:rFonts w:ascii="Verdana" w:eastAsia="Calibri" w:hAnsi="Verdana" w:cs="Calibri"/>
        </w:rPr>
      </w:pPr>
      <w:r>
        <w:rPr>
          <w:rFonts w:ascii="Verdana" w:eastAsia="Calibri" w:hAnsi="Verdana" w:cs="Calibri"/>
        </w:rPr>
        <w:t xml:space="preserve">Dazu laden wir alle </w:t>
      </w:r>
      <w:proofErr w:type="spellStart"/>
      <w:r>
        <w:rPr>
          <w:rFonts w:ascii="Verdana" w:eastAsia="Calibri" w:hAnsi="Verdana" w:cs="Calibri"/>
        </w:rPr>
        <w:t>Schüler</w:t>
      </w:r>
      <w:r w:rsidR="00D75616" w:rsidRPr="007E480A">
        <w:rPr>
          <w:rFonts w:ascii="Verdana" w:eastAsia="Calibri" w:hAnsi="Verdana" w:cs="Calibri"/>
        </w:rPr>
        <w:t>In</w:t>
      </w:r>
      <w:r w:rsidR="004D5B0D" w:rsidRPr="007E480A">
        <w:rPr>
          <w:rFonts w:ascii="Verdana" w:eastAsia="Calibri" w:hAnsi="Verdana" w:cs="Calibri"/>
        </w:rPr>
        <w:t>nen</w:t>
      </w:r>
      <w:proofErr w:type="spellEnd"/>
      <w:r w:rsidR="004D5B0D" w:rsidRPr="007E480A">
        <w:rPr>
          <w:rFonts w:ascii="Verdana" w:eastAsia="Calibri" w:hAnsi="Verdana" w:cs="Calibri"/>
        </w:rPr>
        <w:t xml:space="preserve"> der Neuen Mittelschule am </w:t>
      </w:r>
      <w:r w:rsidR="004D5B0D" w:rsidRPr="005578D3">
        <w:rPr>
          <w:rFonts w:ascii="Verdana" w:eastAsia="Calibri" w:hAnsi="Verdana" w:cs="Calibri"/>
          <w:b/>
        </w:rPr>
        <w:t>4. bzw. 5</w:t>
      </w:r>
      <w:r w:rsidR="00D75616" w:rsidRPr="005578D3">
        <w:rPr>
          <w:rFonts w:ascii="Verdana" w:eastAsia="Calibri" w:hAnsi="Verdana" w:cs="Calibri"/>
          <w:b/>
        </w:rPr>
        <w:t>. Dezember 201</w:t>
      </w:r>
      <w:r w:rsidR="004D5B0D" w:rsidRPr="005578D3">
        <w:rPr>
          <w:rFonts w:ascii="Verdana" w:eastAsia="Calibri" w:hAnsi="Verdana" w:cs="Calibri"/>
          <w:b/>
        </w:rPr>
        <w:t>8</w:t>
      </w:r>
      <w:r w:rsidR="00D75616" w:rsidRPr="007E480A">
        <w:rPr>
          <w:rFonts w:ascii="Verdana" w:eastAsia="Calibri" w:hAnsi="Verdana" w:cs="Calibri"/>
        </w:rPr>
        <w:t xml:space="preserve"> in die PTS Rohrbach ein. Jede Schülerin /jeder Schüler wählt sich – je nach Interesse - zwei Fachbereiche:</w:t>
      </w:r>
    </w:p>
    <w:p w:rsidR="00D75616" w:rsidRPr="007E480A" w:rsidRDefault="00D75616" w:rsidP="00D75616">
      <w:pPr>
        <w:spacing w:after="0"/>
        <w:rPr>
          <w:rFonts w:ascii="Verdana" w:eastAsia="Calibri" w:hAnsi="Verdana" w:cs="Calibri"/>
        </w:rPr>
      </w:pPr>
      <w:r w:rsidRPr="007E480A">
        <w:rPr>
          <w:rFonts w:ascii="Verdana" w:eastAsia="Calibri" w:hAnsi="Verdana" w:cs="Calibri"/>
        </w:rPr>
        <w:t xml:space="preserve">Auch wenn bereits eine Entscheidung getroffen worden ist (z. B. für HTL, </w:t>
      </w:r>
      <w:proofErr w:type="gramStart"/>
      <w:r w:rsidRPr="007E480A">
        <w:rPr>
          <w:rFonts w:ascii="Verdana" w:eastAsia="Calibri" w:hAnsi="Verdana" w:cs="Calibri"/>
        </w:rPr>
        <w:t>HAK,…</w:t>
      </w:r>
      <w:proofErr w:type="gramEnd"/>
      <w:r w:rsidRPr="007E480A">
        <w:rPr>
          <w:rFonts w:ascii="Verdana" w:eastAsia="Calibri" w:hAnsi="Verdana" w:cs="Calibri"/>
        </w:rPr>
        <w:t xml:space="preserve">), denn in den Fachbereichen der PTS wird dieser Lehrstoff vereinfacht unterrichtet. </w:t>
      </w:r>
    </w:p>
    <w:p w:rsidR="00D75616" w:rsidRPr="007E480A" w:rsidRDefault="00D75616" w:rsidP="00D75616">
      <w:pPr>
        <w:spacing w:after="0"/>
        <w:rPr>
          <w:rFonts w:ascii="Verdana" w:eastAsia="Calibri" w:hAnsi="Verdana" w:cs="Calibri"/>
        </w:rPr>
      </w:pPr>
      <w:proofErr w:type="spellStart"/>
      <w:r w:rsidRPr="007E480A">
        <w:rPr>
          <w:rFonts w:ascii="Verdana" w:eastAsia="Calibri" w:hAnsi="Verdana" w:cs="Calibri"/>
        </w:rPr>
        <w:t>Weiters</w:t>
      </w:r>
      <w:proofErr w:type="spellEnd"/>
      <w:r w:rsidRPr="007E480A">
        <w:rPr>
          <w:rFonts w:ascii="Verdana" w:eastAsia="Calibri" w:hAnsi="Verdana" w:cs="Calibri"/>
        </w:rPr>
        <w:t xml:space="preserve"> wird ein freiwilliges 10. Schuljahr zwecks Berufsfindung mit dem Erwerb eines Abschlusszeugnisses der PTS empfohlen. (Ein PTS-Zeugnis wird später öfters noch benötigt!).</w:t>
      </w:r>
    </w:p>
    <w:p w:rsidR="004D5B0D" w:rsidRPr="007E480A" w:rsidRDefault="004D5B0D" w:rsidP="00D75616">
      <w:pPr>
        <w:spacing w:after="0"/>
        <w:rPr>
          <w:rFonts w:ascii="Verdana" w:eastAsia="Calibri" w:hAnsi="Verdana" w:cs="Calibri"/>
        </w:rPr>
      </w:pPr>
    </w:p>
    <w:p w:rsidR="004D5B0D" w:rsidRPr="007E480A" w:rsidRDefault="004D5B0D" w:rsidP="00D75616">
      <w:pPr>
        <w:spacing w:after="0"/>
        <w:rPr>
          <w:rFonts w:ascii="Verdana" w:eastAsia="Calibri" w:hAnsi="Verdana" w:cs="Calibri"/>
        </w:rPr>
      </w:pPr>
      <w:r w:rsidRPr="007E480A">
        <w:rPr>
          <w:rFonts w:ascii="Verdana" w:eastAsia="Calibri" w:hAnsi="Verdana" w:cs="Calibri"/>
          <w:u w:val="single"/>
        </w:rPr>
        <w:t>Neuer Fachbereich</w:t>
      </w:r>
      <w:r w:rsidRPr="007E480A">
        <w:rPr>
          <w:rFonts w:ascii="Verdana" w:eastAsia="Calibri" w:hAnsi="Verdana" w:cs="Calibri"/>
        </w:rPr>
        <w:t xml:space="preserve">: </w:t>
      </w:r>
      <w:r w:rsidRPr="007E480A">
        <w:rPr>
          <w:rFonts w:ascii="Verdana" w:eastAsia="Calibri" w:hAnsi="Verdana" w:cs="Calibri"/>
          <w:b/>
        </w:rPr>
        <w:t>Intensivlehrgang „Wirtschaft-Tec</w:t>
      </w:r>
      <w:r w:rsidR="004773B5" w:rsidRPr="007E480A">
        <w:rPr>
          <w:rFonts w:ascii="Verdana" w:eastAsia="Calibri" w:hAnsi="Verdana" w:cs="Calibri"/>
          <w:b/>
        </w:rPr>
        <w:t>hnik-Soziales“</w:t>
      </w:r>
      <w:r w:rsidR="004773B5" w:rsidRPr="007E480A">
        <w:rPr>
          <w:rFonts w:ascii="Verdana" w:eastAsia="Calibri" w:hAnsi="Verdana" w:cs="Calibri"/>
        </w:rPr>
        <w:t xml:space="preserve"> Er beinhaltet eine intensive Vorbereitung auf den Besuch einer weiterführenden Schule bzw. Lehre mit Matura.</w:t>
      </w:r>
    </w:p>
    <w:p w:rsidR="007E480A" w:rsidRPr="007A3AE8" w:rsidRDefault="007A3AE8" w:rsidP="007A3AE8">
      <w:pPr>
        <w:pStyle w:val="Listenabsatz"/>
        <w:numPr>
          <w:ilvl w:val="0"/>
          <w:numId w:val="1"/>
        </w:numPr>
        <w:spacing w:after="0"/>
        <w:rPr>
          <w:rFonts w:ascii="Verdana" w:eastAsia="Calibri" w:hAnsi="Verdana" w:cs="Calibri"/>
        </w:rPr>
      </w:pPr>
      <w:r w:rsidRPr="007A3AE8">
        <w:rPr>
          <w:rFonts w:ascii="Verdana" w:eastAsia="Calibri" w:hAnsi="Verdana" w:cs="Calibri"/>
          <w:noProof/>
          <w:lang w:eastAsia="de-AT"/>
        </w:rPr>
        <mc:AlternateContent>
          <mc:Choice Requires="wps">
            <w:drawing>
              <wp:anchor distT="45720" distB="45720" distL="114300" distR="114300" simplePos="0" relativeHeight="251659264" behindDoc="0" locked="0" layoutInCell="1" allowOverlap="1">
                <wp:simplePos x="0" y="0"/>
                <wp:positionH relativeFrom="margin">
                  <wp:posOffset>-12065</wp:posOffset>
                </wp:positionH>
                <wp:positionV relativeFrom="paragraph">
                  <wp:posOffset>62230</wp:posOffset>
                </wp:positionV>
                <wp:extent cx="2143125" cy="314325"/>
                <wp:effectExtent l="0" t="0" r="9525"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314325"/>
                        </a:xfrm>
                        <a:prstGeom prst="rect">
                          <a:avLst/>
                        </a:prstGeom>
                        <a:solidFill>
                          <a:srgbClr val="FFFFFF"/>
                        </a:solidFill>
                        <a:ln w="9525">
                          <a:noFill/>
                          <a:miter lim="800000"/>
                          <a:headEnd/>
                          <a:tailEnd/>
                        </a:ln>
                      </wps:spPr>
                      <wps:txbx>
                        <w:txbxContent>
                          <w:p w:rsidR="007A3AE8" w:rsidRPr="007A3AE8" w:rsidRDefault="007A3AE8">
                            <w:r w:rsidRPr="007A3AE8">
                              <w:rPr>
                                <w:rFonts w:ascii="Verdana" w:hAnsi="Verdana"/>
                                <w:sz w:val="24"/>
                              </w:rPr>
                              <w:t>Fü</w:t>
                            </w:r>
                            <w:r w:rsidRPr="007A3AE8">
                              <w:rPr>
                                <w:rFonts w:ascii="Verdana" w:hAnsi="Verdana"/>
                              </w:rPr>
                              <w:t>r alle Schüler die: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95pt;margin-top:4.9pt;width:168.75pt;height:2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" stroked="f">
                <v:textbox>
                  <w:txbxContent>
                    <w:p w:rsidR="007A3AE8" w:rsidRPr="007A3AE8" w:rsidRDefault="007A3AE8">
                      <w:r w:rsidRPr="007A3AE8">
                        <w:rPr>
                          <w:rFonts w:ascii="Verdana" w:hAnsi="Verdana"/>
                          <w:sz w:val="24"/>
                        </w:rPr>
                        <w:t>Fü</w:t>
                      </w:r>
                      <w:r w:rsidRPr="007A3AE8">
                        <w:rPr>
                          <w:rFonts w:ascii="Verdana" w:hAnsi="Verdana"/>
                        </w:rPr>
                        <w:t>r alle Schüler die:</w:t>
                      </w:r>
                    </w:p>
                  </w:txbxContent>
                </v:textbox>
                <w10:wrap type="square" anchorx="margin"/>
              </v:shape>
            </w:pict>
          </mc:Fallback>
        </mc:AlternateContent>
      </w:r>
      <w:r w:rsidR="004773B5" w:rsidRPr="007A3AE8">
        <w:rPr>
          <w:rFonts w:ascii="Verdana" w:eastAsia="Calibri" w:hAnsi="Verdana" w:cs="Calibri"/>
        </w:rPr>
        <w:t>Probleme bei der Erfüllung von Aufnahmekriterien haben</w:t>
      </w:r>
    </w:p>
    <w:p w:rsidR="004773B5" w:rsidRPr="007E480A" w:rsidRDefault="00E755DD" w:rsidP="004773B5">
      <w:pPr>
        <w:pStyle w:val="Listenabsatz"/>
        <w:numPr>
          <w:ilvl w:val="0"/>
          <w:numId w:val="1"/>
        </w:numPr>
        <w:spacing w:after="0"/>
        <w:rPr>
          <w:rFonts w:ascii="Verdana" w:eastAsia="Calibri" w:hAnsi="Verdana" w:cs="Calibri"/>
        </w:rPr>
      </w:pPr>
      <w:r>
        <w:rPr>
          <w:rFonts w:ascii="Verdana" w:eastAsia="Calibri" w:hAnsi="Verdana" w:cs="Calibri"/>
        </w:rPr>
        <w:t>k</w:t>
      </w:r>
      <w:r w:rsidR="004773B5" w:rsidRPr="007E480A">
        <w:rPr>
          <w:rFonts w:ascii="Verdana" w:eastAsia="Calibri" w:hAnsi="Verdana" w:cs="Calibri"/>
        </w:rPr>
        <w:t>eine zufriedenstellenden Noten erreichen konnten</w:t>
      </w:r>
    </w:p>
    <w:p w:rsidR="004773B5" w:rsidRPr="007E480A" w:rsidRDefault="00E755DD" w:rsidP="004773B5">
      <w:pPr>
        <w:pStyle w:val="Listenabsatz"/>
        <w:numPr>
          <w:ilvl w:val="0"/>
          <w:numId w:val="1"/>
        </w:numPr>
        <w:spacing w:after="0"/>
        <w:rPr>
          <w:rFonts w:ascii="Verdana" w:eastAsia="Calibri" w:hAnsi="Verdana" w:cs="Calibri"/>
        </w:rPr>
      </w:pPr>
      <w:r>
        <w:rPr>
          <w:rFonts w:ascii="Verdana" w:eastAsia="Calibri" w:hAnsi="Verdana" w:cs="Calibri"/>
        </w:rPr>
        <w:t>b</w:t>
      </w:r>
      <w:r w:rsidR="004773B5" w:rsidRPr="007E480A">
        <w:rPr>
          <w:rFonts w:ascii="Verdana" w:eastAsia="Calibri" w:hAnsi="Verdana" w:cs="Calibri"/>
        </w:rPr>
        <w:t>ei der Berufswahl unentschlossen sind</w:t>
      </w:r>
    </w:p>
    <w:p w:rsidR="00D75616" w:rsidRPr="007E480A" w:rsidRDefault="00D75616" w:rsidP="00D75616">
      <w:pPr>
        <w:spacing w:after="0"/>
        <w:rPr>
          <w:rFonts w:ascii="Verdana" w:eastAsia="Calibri" w:hAnsi="Verdana" w:cs="Calibri"/>
        </w:rPr>
      </w:pPr>
    </w:p>
    <w:p w:rsidR="00D75616" w:rsidRPr="007E480A" w:rsidRDefault="00D75616" w:rsidP="00D75616">
      <w:pPr>
        <w:spacing w:after="0"/>
        <w:rPr>
          <w:rFonts w:ascii="Verdana" w:eastAsia="Calibri" w:hAnsi="Verdana" w:cs="Calibri"/>
        </w:rPr>
      </w:pPr>
      <w:r w:rsidRPr="007E480A">
        <w:rPr>
          <w:rFonts w:ascii="Verdana" w:eastAsia="Calibri" w:hAnsi="Verdana" w:cs="Calibri"/>
        </w:rPr>
        <w:t>Als Abschluss dieses Schn</w:t>
      </w:r>
      <w:r w:rsidR="004D5B0D" w:rsidRPr="007E480A">
        <w:rPr>
          <w:rFonts w:ascii="Verdana" w:eastAsia="Calibri" w:hAnsi="Verdana" w:cs="Calibri"/>
        </w:rPr>
        <w:t xml:space="preserve">upperns findet am Donnerstag, </w:t>
      </w:r>
      <w:r w:rsidR="004D5B0D" w:rsidRPr="005578D3">
        <w:rPr>
          <w:rFonts w:ascii="Verdana" w:eastAsia="Calibri" w:hAnsi="Verdana" w:cs="Calibri"/>
          <w:b/>
        </w:rPr>
        <w:t>5</w:t>
      </w:r>
      <w:r w:rsidRPr="005578D3">
        <w:rPr>
          <w:rFonts w:ascii="Verdana" w:eastAsia="Calibri" w:hAnsi="Verdana" w:cs="Calibri"/>
          <w:b/>
        </w:rPr>
        <w:t>. D</w:t>
      </w:r>
      <w:r w:rsidR="004D5B0D" w:rsidRPr="005578D3">
        <w:rPr>
          <w:rFonts w:ascii="Verdana" w:eastAsia="Calibri" w:hAnsi="Verdana" w:cs="Calibri"/>
          <w:b/>
        </w:rPr>
        <w:t>ezember 2018 um 19</w:t>
      </w:r>
      <w:r w:rsidRPr="005578D3">
        <w:rPr>
          <w:rFonts w:ascii="Verdana" w:eastAsia="Calibri" w:hAnsi="Verdana" w:cs="Calibri"/>
          <w:b/>
        </w:rPr>
        <w:t>.00 h</w:t>
      </w:r>
      <w:r w:rsidRPr="007E480A">
        <w:rPr>
          <w:rFonts w:ascii="Verdana" w:eastAsia="Calibri" w:hAnsi="Verdana" w:cs="Calibri"/>
        </w:rPr>
        <w:t xml:space="preserve"> in der PTS Rohrbach eine kurze Informationsveranstaltung für die Eltern statt. </w:t>
      </w:r>
    </w:p>
    <w:p w:rsidR="00D75616" w:rsidRPr="007E480A" w:rsidRDefault="00D75616" w:rsidP="00D75616">
      <w:pPr>
        <w:spacing w:after="0"/>
        <w:rPr>
          <w:rFonts w:ascii="Verdana" w:eastAsia="Calibri" w:hAnsi="Verdana" w:cs="Calibri"/>
          <w:i/>
          <w:u w:val="single"/>
        </w:rPr>
      </w:pPr>
      <w:r w:rsidRPr="007E480A">
        <w:rPr>
          <w:rFonts w:ascii="Verdana" w:eastAsia="Calibri" w:hAnsi="Verdana" w:cs="Calibri"/>
          <w:i/>
          <w:u w:val="single"/>
        </w:rPr>
        <w:t>Wichtig ist diese Infoveranstaltung für Eltern, welche durch eigene Kinder die Polytechnische Schule nicht kennen!!</w:t>
      </w:r>
    </w:p>
    <w:p w:rsidR="00D75616" w:rsidRPr="007E480A" w:rsidRDefault="00D75616" w:rsidP="00D75616">
      <w:pPr>
        <w:spacing w:after="0"/>
        <w:rPr>
          <w:rFonts w:ascii="Verdana" w:eastAsia="Calibri" w:hAnsi="Verdana" w:cs="Calibri"/>
        </w:rPr>
      </w:pPr>
      <w:r w:rsidRPr="007E480A">
        <w:rPr>
          <w:rFonts w:ascii="Verdana" w:eastAsia="Calibri" w:hAnsi="Verdana" w:cs="Calibri"/>
        </w:rPr>
        <w:t>Sie erhalten einen Einblick in die Aufgabenbereiche einer PTS (Schnuppern, Bewerben, Vorstellen …) und was ihre Tochter /ihren Sohn beim Einstieg ins Berufsleben erwartet.</w:t>
      </w:r>
    </w:p>
    <w:p w:rsidR="00D75616" w:rsidRPr="007E480A" w:rsidRDefault="00D75616" w:rsidP="00D75616">
      <w:pPr>
        <w:spacing w:after="0"/>
        <w:rPr>
          <w:rFonts w:ascii="Verdana" w:eastAsia="Calibri" w:hAnsi="Verdana" w:cs="Calibri"/>
        </w:rPr>
      </w:pPr>
    </w:p>
    <w:p w:rsidR="00D75616" w:rsidRPr="007E480A" w:rsidRDefault="00D30221" w:rsidP="00D75616">
      <w:pPr>
        <w:spacing w:after="0"/>
        <w:rPr>
          <w:rFonts w:ascii="Verdana" w:eastAsia="Calibri" w:hAnsi="Verdana" w:cs="Calibri"/>
        </w:rPr>
      </w:pPr>
      <w:r>
        <w:rPr>
          <w:rFonts w:ascii="Verdana" w:eastAsia="Calibri" w:hAnsi="Verdana" w:cs="Calibri"/>
        </w:rPr>
        <w:t xml:space="preserve">Am </w:t>
      </w:r>
      <w:bookmarkStart w:id="0" w:name="_GoBack"/>
      <w:r w:rsidRPr="005578D3">
        <w:rPr>
          <w:rFonts w:ascii="Verdana" w:eastAsia="Calibri" w:hAnsi="Verdana" w:cs="Calibri"/>
          <w:b/>
        </w:rPr>
        <w:t>18. Jänner 2019</w:t>
      </w:r>
      <w:bookmarkEnd w:id="0"/>
      <w:r>
        <w:rPr>
          <w:rFonts w:ascii="Verdana" w:eastAsia="Calibri" w:hAnsi="Verdana" w:cs="Calibri"/>
        </w:rPr>
        <w:t xml:space="preserve"> können Sie sich in der Zeit von 12.30-15.30 h bei unseren </w:t>
      </w:r>
      <w:proofErr w:type="spellStart"/>
      <w:r>
        <w:rPr>
          <w:rFonts w:ascii="Verdana" w:eastAsia="Calibri" w:hAnsi="Verdana" w:cs="Calibri"/>
        </w:rPr>
        <w:t>SchülerInnen</w:t>
      </w:r>
      <w:proofErr w:type="spellEnd"/>
      <w:r>
        <w:rPr>
          <w:rFonts w:ascii="Verdana" w:eastAsia="Calibri" w:hAnsi="Verdana" w:cs="Calibri"/>
        </w:rPr>
        <w:t xml:space="preserve"> in den Fachbereichen informieren.</w:t>
      </w:r>
      <w:r>
        <w:rPr>
          <w:rFonts w:ascii="Verdana" w:eastAsia="Calibri" w:hAnsi="Verdana" w:cs="Calibri"/>
        </w:rPr>
        <w:br/>
      </w:r>
    </w:p>
    <w:p w:rsidR="00D75616" w:rsidRPr="007E480A" w:rsidRDefault="00D75616" w:rsidP="00D75616">
      <w:pPr>
        <w:spacing w:after="0"/>
        <w:rPr>
          <w:rFonts w:ascii="Verdana" w:eastAsia="Calibri" w:hAnsi="Verdana" w:cs="Calibri"/>
        </w:rPr>
      </w:pPr>
      <w:r w:rsidRPr="007E480A">
        <w:rPr>
          <w:rFonts w:ascii="Verdana" w:eastAsia="Calibri" w:hAnsi="Verdana" w:cs="Calibri"/>
        </w:rPr>
        <w:t>Mit freundlichen Grüßen</w:t>
      </w:r>
    </w:p>
    <w:p w:rsidR="004E3E95" w:rsidRPr="007E480A" w:rsidRDefault="00D75616" w:rsidP="007E480A">
      <w:pPr>
        <w:spacing w:after="0"/>
        <w:rPr>
          <w:rFonts w:ascii="Verdana" w:eastAsia="Calibri" w:hAnsi="Verdana" w:cs="Calibri"/>
        </w:rPr>
      </w:pPr>
      <w:r w:rsidRPr="007E480A">
        <w:rPr>
          <w:rFonts w:ascii="Verdana" w:eastAsia="Calibri" w:hAnsi="Verdana" w:cs="Calibri"/>
        </w:rPr>
        <w:t>Schulleitung und Lehrerteam</w:t>
      </w:r>
    </w:p>
    <w:sectPr w:rsidR="004E3E95" w:rsidRPr="007E480A" w:rsidSect="00DC16D9">
      <w:pgSz w:w="11906" w:h="16838"/>
      <w:pgMar w:top="284"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C09E7"/>
    <w:multiLevelType w:val="hybridMultilevel"/>
    <w:tmpl w:val="98FA5CEA"/>
    <w:lvl w:ilvl="0" w:tplc="B69869FE">
      <w:numFmt w:val="bullet"/>
      <w:lvlText w:val=""/>
      <w:lvlJc w:val="left"/>
      <w:pPr>
        <w:ind w:left="3900" w:hanging="360"/>
      </w:pPr>
      <w:rPr>
        <w:rFonts w:ascii="Symbol" w:eastAsia="Calibri" w:hAnsi="Symbol" w:cs="Calibri" w:hint="default"/>
      </w:rPr>
    </w:lvl>
    <w:lvl w:ilvl="1" w:tplc="0C070003">
      <w:start w:val="1"/>
      <w:numFmt w:val="bullet"/>
      <w:lvlText w:val="o"/>
      <w:lvlJc w:val="left"/>
      <w:pPr>
        <w:ind w:left="4620" w:hanging="360"/>
      </w:pPr>
      <w:rPr>
        <w:rFonts w:ascii="Courier New" w:hAnsi="Courier New" w:cs="Courier New" w:hint="default"/>
      </w:rPr>
    </w:lvl>
    <w:lvl w:ilvl="2" w:tplc="0C070005" w:tentative="1">
      <w:start w:val="1"/>
      <w:numFmt w:val="bullet"/>
      <w:lvlText w:val=""/>
      <w:lvlJc w:val="left"/>
      <w:pPr>
        <w:ind w:left="5340" w:hanging="360"/>
      </w:pPr>
      <w:rPr>
        <w:rFonts w:ascii="Wingdings" w:hAnsi="Wingdings" w:hint="default"/>
      </w:rPr>
    </w:lvl>
    <w:lvl w:ilvl="3" w:tplc="0C070001" w:tentative="1">
      <w:start w:val="1"/>
      <w:numFmt w:val="bullet"/>
      <w:lvlText w:val=""/>
      <w:lvlJc w:val="left"/>
      <w:pPr>
        <w:ind w:left="6060" w:hanging="360"/>
      </w:pPr>
      <w:rPr>
        <w:rFonts w:ascii="Symbol" w:hAnsi="Symbol" w:hint="default"/>
      </w:rPr>
    </w:lvl>
    <w:lvl w:ilvl="4" w:tplc="0C070003" w:tentative="1">
      <w:start w:val="1"/>
      <w:numFmt w:val="bullet"/>
      <w:lvlText w:val="o"/>
      <w:lvlJc w:val="left"/>
      <w:pPr>
        <w:ind w:left="6780" w:hanging="360"/>
      </w:pPr>
      <w:rPr>
        <w:rFonts w:ascii="Courier New" w:hAnsi="Courier New" w:cs="Courier New" w:hint="default"/>
      </w:rPr>
    </w:lvl>
    <w:lvl w:ilvl="5" w:tplc="0C070005" w:tentative="1">
      <w:start w:val="1"/>
      <w:numFmt w:val="bullet"/>
      <w:lvlText w:val=""/>
      <w:lvlJc w:val="left"/>
      <w:pPr>
        <w:ind w:left="7500" w:hanging="360"/>
      </w:pPr>
      <w:rPr>
        <w:rFonts w:ascii="Wingdings" w:hAnsi="Wingdings" w:hint="default"/>
      </w:rPr>
    </w:lvl>
    <w:lvl w:ilvl="6" w:tplc="0C070001" w:tentative="1">
      <w:start w:val="1"/>
      <w:numFmt w:val="bullet"/>
      <w:lvlText w:val=""/>
      <w:lvlJc w:val="left"/>
      <w:pPr>
        <w:ind w:left="8220" w:hanging="360"/>
      </w:pPr>
      <w:rPr>
        <w:rFonts w:ascii="Symbol" w:hAnsi="Symbol" w:hint="default"/>
      </w:rPr>
    </w:lvl>
    <w:lvl w:ilvl="7" w:tplc="0C070003" w:tentative="1">
      <w:start w:val="1"/>
      <w:numFmt w:val="bullet"/>
      <w:lvlText w:val="o"/>
      <w:lvlJc w:val="left"/>
      <w:pPr>
        <w:ind w:left="8940" w:hanging="360"/>
      </w:pPr>
      <w:rPr>
        <w:rFonts w:ascii="Courier New" w:hAnsi="Courier New" w:cs="Courier New" w:hint="default"/>
      </w:rPr>
    </w:lvl>
    <w:lvl w:ilvl="8" w:tplc="0C070005" w:tentative="1">
      <w:start w:val="1"/>
      <w:numFmt w:val="bullet"/>
      <w:lvlText w:val=""/>
      <w:lvlJc w:val="left"/>
      <w:pPr>
        <w:ind w:left="9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DD2"/>
    <w:rsid w:val="000A7A07"/>
    <w:rsid w:val="000F03AA"/>
    <w:rsid w:val="002B7DD2"/>
    <w:rsid w:val="002C5152"/>
    <w:rsid w:val="004773B5"/>
    <w:rsid w:val="004D5B0D"/>
    <w:rsid w:val="004F6415"/>
    <w:rsid w:val="005578D3"/>
    <w:rsid w:val="005A3F4A"/>
    <w:rsid w:val="0067539E"/>
    <w:rsid w:val="007A3AE8"/>
    <w:rsid w:val="007E480A"/>
    <w:rsid w:val="00BF6883"/>
    <w:rsid w:val="00C06017"/>
    <w:rsid w:val="00D30221"/>
    <w:rsid w:val="00D32587"/>
    <w:rsid w:val="00D75616"/>
    <w:rsid w:val="00DC16D9"/>
    <w:rsid w:val="00E755DD"/>
    <w:rsid w:val="00FD7E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F375"/>
  <w15:docId w15:val="{AA415A5E-EFE3-48BF-BD0C-90789D0E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03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A7A0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7A07"/>
    <w:rPr>
      <w:rFonts w:ascii="Tahoma" w:hAnsi="Tahoma" w:cs="Tahoma"/>
      <w:sz w:val="16"/>
      <w:szCs w:val="16"/>
    </w:rPr>
  </w:style>
  <w:style w:type="paragraph" w:styleId="Listenabsatz">
    <w:name w:val="List Paragraph"/>
    <w:basedOn w:val="Standard"/>
    <w:uiPriority w:val="34"/>
    <w:qFormat/>
    <w:rsid w:val="00477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89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a%20Springer\Documents\_Schule\Schullogo\Briefkopf%20PT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Briefkopf PTS</Template>
  <TotalTime>0</TotalTime>
  <Pages>1</Pages>
  <Words>365</Words>
  <Characters>2301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Springer</dc:creator>
  <cp:lastModifiedBy>Indra_J1</cp:lastModifiedBy>
  <cp:revision>3</cp:revision>
  <cp:lastPrinted>2018-11-20T10:03:00Z</cp:lastPrinted>
  <dcterms:created xsi:type="dcterms:W3CDTF">2018-11-20T10:02:00Z</dcterms:created>
  <dcterms:modified xsi:type="dcterms:W3CDTF">2018-11-20T10:07:00Z</dcterms:modified>
</cp:coreProperties>
</file>